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bCs/>
          <w:sz w:val="28"/>
          <w:szCs w:val="28"/>
        </w:rPr>
      </w:pPr>
      <w:r>
        <w:rPr>
          <w:rFonts w:hint="eastAsia"/>
          <w:b/>
          <w:bCs/>
          <w:sz w:val="28"/>
          <w:szCs w:val="28"/>
        </w:rPr>
        <w:t>常州轻工职业技术学院物资采购询价单</w:t>
      </w:r>
    </w:p>
    <w:p>
      <w:pPr>
        <w:widowControl/>
        <w:jc w:val="center"/>
        <w:rPr>
          <w:b/>
          <w:bCs/>
          <w:sz w:val="21"/>
          <w:szCs w:val="21"/>
        </w:rPr>
      </w:pPr>
      <w:r>
        <w:rPr>
          <w:rFonts w:hint="eastAsia"/>
          <w:b/>
          <w:bCs/>
        </w:rPr>
        <w:t>标书编号：CZQYG20</w:t>
      </w:r>
      <w:r>
        <w:rPr>
          <w:rFonts w:hint="eastAsia"/>
          <w:b/>
          <w:bCs/>
          <w:lang w:val="en-US"/>
        </w:rPr>
        <w:t>18</w:t>
      </w:r>
      <w:r>
        <w:rPr>
          <w:rFonts w:hint="eastAsia"/>
          <w:b/>
          <w:bCs/>
          <w:lang w:val="en-US" w:eastAsia="zh-CN"/>
        </w:rPr>
        <w:t>1015</w:t>
      </w:r>
      <w:r>
        <w:rPr>
          <w:rFonts w:hint="eastAsia"/>
          <w:b/>
          <w:bCs/>
        </w:rPr>
        <w:t>号</w:t>
      </w:r>
    </w:p>
    <w:p>
      <w:pPr>
        <w:ind w:firstLine="560" w:firstLineChars="200"/>
        <w:rPr>
          <w:kern w:val="2"/>
          <w:sz w:val="28"/>
          <w:szCs w:val="28"/>
        </w:rPr>
      </w:pPr>
      <w:r>
        <w:rPr>
          <w:rFonts w:hint="eastAsia"/>
          <w:sz w:val="28"/>
          <w:szCs w:val="28"/>
        </w:rPr>
        <w:t>我院就</w:t>
      </w:r>
      <w:r>
        <w:rPr>
          <w:rFonts w:hint="eastAsia"/>
          <w:sz w:val="28"/>
          <w:szCs w:val="28"/>
          <w:lang w:eastAsia="zh-CN"/>
        </w:rPr>
        <w:t>会议室地毯采购及安装</w:t>
      </w:r>
      <w:r>
        <w:rPr>
          <w:rFonts w:hint="eastAsia"/>
          <w:sz w:val="28"/>
          <w:szCs w:val="28"/>
        </w:rPr>
        <w:t>项目进行询价采购，具体清单及要求如下：（最高限价</w:t>
      </w:r>
      <w:r>
        <w:rPr>
          <w:rFonts w:hint="eastAsia"/>
          <w:sz w:val="28"/>
          <w:szCs w:val="28"/>
          <w:lang w:val="en-US" w:eastAsia="zh-CN"/>
        </w:rPr>
        <w:t>3.2</w:t>
      </w:r>
      <w:r>
        <w:rPr>
          <w:rFonts w:hint="eastAsia"/>
          <w:sz w:val="28"/>
          <w:szCs w:val="28"/>
        </w:rPr>
        <w:t>万元）</w:t>
      </w:r>
    </w:p>
    <w:p>
      <w:pPr>
        <w:widowControl/>
        <w:rPr>
          <w:b/>
          <w:color w:val="000000"/>
          <w:sz w:val="28"/>
          <w:szCs w:val="28"/>
          <w:lang w:val="en-US"/>
        </w:rPr>
      </w:pPr>
      <w:r>
        <w:rPr>
          <w:rFonts w:hint="eastAsia"/>
          <w:b/>
          <w:color w:val="000000"/>
          <w:sz w:val="28"/>
          <w:szCs w:val="28"/>
          <w:lang w:val="en-US"/>
        </w:rPr>
        <w:t>一、具体要求及工程量清单：</w:t>
      </w:r>
    </w:p>
    <w:p>
      <w:pPr>
        <w:widowControl/>
        <w:rPr>
          <w:b/>
          <w:color w:val="000000"/>
          <w:sz w:val="24"/>
          <w:szCs w:val="24"/>
          <w:lang w:val="en-US"/>
        </w:rPr>
      </w:pPr>
      <w:r>
        <w:rPr>
          <w:rFonts w:hint="eastAsia"/>
          <w:b/>
          <w:color w:val="000000"/>
          <w:sz w:val="24"/>
          <w:szCs w:val="24"/>
          <w:lang w:val="en-US"/>
        </w:rPr>
        <w:t>一）、</w:t>
      </w:r>
      <w:r>
        <w:rPr>
          <w:rFonts w:hint="eastAsia"/>
          <w:b/>
          <w:color w:val="000000"/>
          <w:sz w:val="24"/>
          <w:szCs w:val="24"/>
          <w:lang w:val="en-US" w:eastAsia="zh-CN"/>
        </w:rPr>
        <w:t>产品要求及</w:t>
      </w:r>
      <w:r>
        <w:rPr>
          <w:rFonts w:hint="eastAsia"/>
          <w:b/>
          <w:color w:val="000000"/>
          <w:sz w:val="24"/>
          <w:szCs w:val="24"/>
          <w:lang w:val="en-US"/>
        </w:rPr>
        <w:t>工程量清单</w:t>
      </w:r>
    </w:p>
    <w:p>
      <w:pPr>
        <w:widowControl/>
        <w:jc w:val="center"/>
        <w:rPr>
          <w:rFonts w:hint="eastAsia"/>
          <w:b/>
          <w:color w:val="000000"/>
          <w:sz w:val="24"/>
          <w:szCs w:val="24"/>
          <w:lang w:val="en-US"/>
        </w:rPr>
      </w:pPr>
      <w:r>
        <w:rPr>
          <w:rFonts w:hint="eastAsia"/>
          <w:b/>
          <w:color w:val="000000"/>
          <w:sz w:val="24"/>
          <w:szCs w:val="24"/>
          <w:lang w:val="en-US" w:eastAsia="zh-CN"/>
        </w:rPr>
        <w:t>地毯材质要求</w:t>
      </w:r>
      <w:r>
        <w:rPr>
          <w:rFonts w:hint="eastAsia"/>
          <w:b/>
          <w:color w:val="000000"/>
          <w:sz w:val="24"/>
          <w:szCs w:val="24"/>
          <w:lang w:val="en-US"/>
        </w:rPr>
        <w:t>及工程量清单</w:t>
      </w:r>
    </w:p>
    <w:tbl>
      <w:tblPr>
        <w:tblStyle w:val="5"/>
        <w:tblW w:w="1692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42"/>
        <w:gridCol w:w="4043"/>
        <w:gridCol w:w="1725"/>
        <w:gridCol w:w="2343"/>
        <w:gridCol w:w="2888"/>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243" w:type="dxa"/>
            <w:tcBorders>
              <w:bottom w:val="single" w:color="auto" w:sz="4" w:space="0"/>
            </w:tcBorders>
            <w:vAlign w:val="center"/>
          </w:tcPr>
          <w:p>
            <w:pPr>
              <w:ind w:left="-306" w:leftChars="-139" w:firstLine="289" w:firstLineChars="120"/>
              <w:jc w:val="center"/>
              <w:rPr>
                <w:rFonts w:hint="eastAsia"/>
                <w:b/>
                <w:bCs/>
                <w:sz w:val="24"/>
              </w:rPr>
            </w:pPr>
            <w:r>
              <w:rPr>
                <w:rFonts w:hint="eastAsia"/>
                <w:b/>
                <w:bCs/>
                <w:sz w:val="24"/>
              </w:rPr>
              <w:t>序号</w:t>
            </w:r>
          </w:p>
        </w:tc>
        <w:tc>
          <w:tcPr>
            <w:tcW w:w="1542" w:type="dxa"/>
            <w:tcBorders>
              <w:bottom w:val="single" w:color="auto" w:sz="4" w:space="0"/>
            </w:tcBorders>
            <w:vAlign w:val="center"/>
          </w:tcPr>
          <w:p>
            <w:pPr>
              <w:jc w:val="center"/>
              <w:rPr>
                <w:rFonts w:hint="eastAsia"/>
                <w:b/>
                <w:bCs/>
                <w:sz w:val="24"/>
              </w:rPr>
            </w:pPr>
            <w:r>
              <w:rPr>
                <w:rFonts w:hint="eastAsia"/>
                <w:b/>
                <w:bCs/>
                <w:sz w:val="24"/>
              </w:rPr>
              <w:t>地 毯 名 称</w:t>
            </w:r>
          </w:p>
        </w:tc>
        <w:tc>
          <w:tcPr>
            <w:tcW w:w="4043" w:type="dxa"/>
            <w:tcBorders>
              <w:bottom w:val="single" w:color="auto" w:sz="4" w:space="0"/>
            </w:tcBorders>
            <w:vAlign w:val="center"/>
          </w:tcPr>
          <w:p>
            <w:pPr>
              <w:jc w:val="center"/>
              <w:rPr>
                <w:rFonts w:hint="eastAsia"/>
                <w:b/>
                <w:bCs/>
                <w:sz w:val="24"/>
              </w:rPr>
            </w:pPr>
            <w:r>
              <w:rPr>
                <w:rFonts w:hint="eastAsia"/>
                <w:b/>
                <w:bCs/>
                <w:sz w:val="24"/>
              </w:rPr>
              <w:t>原料成份</w:t>
            </w:r>
          </w:p>
        </w:tc>
        <w:tc>
          <w:tcPr>
            <w:tcW w:w="1725" w:type="dxa"/>
            <w:tcBorders>
              <w:bottom w:val="single" w:color="auto" w:sz="4" w:space="0"/>
            </w:tcBorders>
            <w:vAlign w:val="center"/>
          </w:tcPr>
          <w:p>
            <w:pPr>
              <w:jc w:val="center"/>
              <w:rPr>
                <w:rFonts w:hint="eastAsia"/>
                <w:b/>
                <w:bCs/>
                <w:sz w:val="24"/>
              </w:rPr>
            </w:pPr>
            <w:r>
              <w:rPr>
                <w:rFonts w:hint="eastAsia"/>
                <w:b/>
                <w:bCs/>
                <w:sz w:val="24"/>
              </w:rPr>
              <w:t>绒高</w:t>
            </w:r>
            <w:r>
              <w:rPr>
                <w:b/>
                <w:bCs/>
                <w:sz w:val="24"/>
              </w:rPr>
              <w:t>(mm)</w:t>
            </w:r>
          </w:p>
        </w:tc>
        <w:tc>
          <w:tcPr>
            <w:tcW w:w="2343" w:type="dxa"/>
            <w:tcBorders>
              <w:bottom w:val="single" w:color="auto" w:sz="4" w:space="0"/>
            </w:tcBorders>
            <w:vAlign w:val="top"/>
          </w:tcPr>
          <w:p>
            <w:pPr>
              <w:ind w:left="-1068" w:firstLine="1068"/>
              <w:jc w:val="center"/>
              <w:rPr>
                <w:rFonts w:hint="eastAsia"/>
                <w:b/>
                <w:bCs/>
                <w:sz w:val="24"/>
              </w:rPr>
            </w:pPr>
            <w:r>
              <w:rPr>
                <w:rFonts w:hint="eastAsia"/>
                <w:b/>
                <w:bCs/>
                <w:sz w:val="24"/>
              </w:rPr>
              <w:t>密度</w:t>
            </w:r>
          </w:p>
        </w:tc>
        <w:tc>
          <w:tcPr>
            <w:tcW w:w="2888" w:type="dxa"/>
            <w:tcBorders>
              <w:bottom w:val="single" w:color="auto" w:sz="4" w:space="0"/>
            </w:tcBorders>
            <w:vAlign w:val="top"/>
          </w:tcPr>
          <w:p>
            <w:pPr>
              <w:ind w:left="-1068" w:firstLine="1068"/>
              <w:jc w:val="center"/>
              <w:rPr>
                <w:b/>
                <w:bCs/>
                <w:sz w:val="24"/>
              </w:rPr>
            </w:pPr>
            <w:r>
              <w:rPr>
                <w:rFonts w:hint="eastAsia"/>
                <w:b/>
                <w:bCs/>
                <w:sz w:val="24"/>
              </w:rPr>
              <w:t>绒重</w:t>
            </w:r>
          </w:p>
          <w:p>
            <w:pPr>
              <w:ind w:left="-1068" w:firstLine="1068"/>
              <w:jc w:val="center"/>
              <w:rPr>
                <w:rFonts w:hint="eastAsia"/>
                <w:b/>
                <w:bCs/>
                <w:sz w:val="24"/>
              </w:rPr>
            </w:pPr>
            <w:r>
              <w:rPr>
                <w:rFonts w:hint="eastAsia"/>
                <w:b/>
                <w:bCs/>
                <w:sz w:val="24"/>
              </w:rPr>
              <w:t>（g</w:t>
            </w:r>
            <w:r>
              <w:rPr>
                <w:b/>
                <w:bCs/>
                <w:sz w:val="24"/>
              </w:rPr>
              <w:t>/</w:t>
            </w:r>
            <w:r>
              <w:rPr>
                <w:rFonts w:hint="eastAsia"/>
                <w:b/>
                <w:bCs/>
                <w:sz w:val="24"/>
              </w:rPr>
              <w:t>㎡）</w:t>
            </w:r>
          </w:p>
        </w:tc>
        <w:tc>
          <w:tcPr>
            <w:tcW w:w="3144" w:type="dxa"/>
            <w:tcBorders>
              <w:bottom w:val="single" w:color="auto" w:sz="4" w:space="0"/>
            </w:tcBorders>
            <w:vAlign w:val="center"/>
          </w:tcPr>
          <w:p>
            <w:pPr>
              <w:jc w:val="center"/>
              <w:rPr>
                <w:rFonts w:hint="eastAsia"/>
                <w:b/>
                <w:bCs/>
                <w:sz w:val="24"/>
              </w:rPr>
            </w:pPr>
            <w:r>
              <w:rPr>
                <w:rFonts w:hint="eastAsia"/>
                <w:b/>
                <w:bCs/>
                <w:sz w:val="24"/>
              </w:rPr>
              <w:t>地毯数量</w:t>
            </w:r>
          </w:p>
          <w:p>
            <w:pPr>
              <w:jc w:val="center"/>
              <w:rPr>
                <w:rFonts w:hint="eastAsia"/>
                <w:b/>
                <w:bCs/>
                <w:sz w:val="24"/>
              </w:rPr>
            </w:pPr>
            <w:r>
              <w:rPr>
                <w:rFonts w:hint="eastAsia"/>
                <w:b/>
                <w:bCs/>
                <w:sz w:val="24"/>
              </w:rPr>
              <w:t>（</w:t>
            </w:r>
            <w:r>
              <w:rPr>
                <w:b/>
                <w:bCs/>
                <w:sz w:val="24"/>
              </w:rPr>
              <w:t>m</w:t>
            </w:r>
            <w:r>
              <w:rPr>
                <w:rFonts w:ascii="宋体"/>
                <w:b/>
                <w:bCs/>
                <w:sz w:val="24"/>
                <w:vertAlign w:val="superscript"/>
              </w:rPr>
              <w:t>2</w:t>
            </w:r>
            <w:r>
              <w:rPr>
                <w:rFonts w:hint="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243" w:type="dxa"/>
            <w:vAlign w:val="center"/>
          </w:tcPr>
          <w:p>
            <w:pPr>
              <w:jc w:val="center"/>
              <w:rPr>
                <w:rFonts w:hint="eastAsia"/>
                <w:b/>
                <w:bCs/>
                <w:sz w:val="24"/>
              </w:rPr>
            </w:pPr>
            <w:r>
              <w:rPr>
                <w:rFonts w:hint="eastAsia"/>
                <w:b/>
                <w:bCs/>
                <w:sz w:val="24"/>
              </w:rPr>
              <w:t>1</w:t>
            </w:r>
          </w:p>
        </w:tc>
        <w:tc>
          <w:tcPr>
            <w:tcW w:w="1542" w:type="dxa"/>
            <w:vAlign w:val="center"/>
          </w:tcPr>
          <w:p>
            <w:pPr>
              <w:rPr>
                <w:rFonts w:hint="eastAsia"/>
                <w:b/>
                <w:bCs/>
                <w:sz w:val="24"/>
              </w:rPr>
            </w:pPr>
            <w:r>
              <w:rPr>
                <w:rFonts w:hint="eastAsia"/>
                <w:b/>
                <w:bCs/>
                <w:sz w:val="24"/>
                <w:lang w:eastAsia="zh-CN"/>
              </w:rPr>
              <w:t>会议室</w:t>
            </w:r>
            <w:r>
              <w:rPr>
                <w:rFonts w:hint="eastAsia"/>
                <w:b/>
                <w:bCs/>
                <w:sz w:val="24"/>
              </w:rPr>
              <w:t>地毯</w:t>
            </w:r>
          </w:p>
        </w:tc>
        <w:tc>
          <w:tcPr>
            <w:tcW w:w="4043" w:type="dxa"/>
            <w:tcBorders>
              <w:bottom w:val="single" w:color="auto" w:sz="4" w:space="0"/>
            </w:tcBorders>
            <w:vAlign w:val="center"/>
          </w:tcPr>
          <w:p>
            <w:pPr>
              <w:jc w:val="center"/>
              <w:rPr>
                <w:rFonts w:hint="eastAsia"/>
                <w:b/>
                <w:bCs/>
                <w:sz w:val="24"/>
              </w:rPr>
            </w:pPr>
            <w:r>
              <w:rPr>
                <w:rFonts w:hint="eastAsia"/>
                <w:b/>
                <w:bCs/>
                <w:sz w:val="24"/>
              </w:rPr>
              <w:t>80%进口羊毛20%进口尼龙</w:t>
            </w:r>
          </w:p>
        </w:tc>
        <w:tc>
          <w:tcPr>
            <w:tcW w:w="1725" w:type="dxa"/>
            <w:tcBorders>
              <w:bottom w:val="single" w:color="auto" w:sz="4" w:space="0"/>
            </w:tcBorders>
            <w:vAlign w:val="center"/>
          </w:tcPr>
          <w:p>
            <w:pPr>
              <w:ind w:left="-1068" w:firstLine="1068"/>
              <w:jc w:val="center"/>
              <w:rPr>
                <w:rFonts w:hint="eastAsia"/>
                <w:b/>
                <w:bCs/>
                <w:sz w:val="24"/>
              </w:rPr>
            </w:pPr>
            <w:r>
              <w:rPr>
                <w:rFonts w:hint="eastAsia"/>
                <w:b/>
                <w:bCs/>
                <w:sz w:val="24"/>
              </w:rPr>
              <w:t>7</w:t>
            </w:r>
          </w:p>
        </w:tc>
        <w:tc>
          <w:tcPr>
            <w:tcW w:w="2343" w:type="dxa"/>
            <w:tcBorders>
              <w:bottom w:val="single" w:color="auto" w:sz="4" w:space="0"/>
            </w:tcBorders>
            <w:vAlign w:val="top"/>
          </w:tcPr>
          <w:p>
            <w:pPr>
              <w:ind w:left="-1068" w:firstLine="1068"/>
              <w:jc w:val="center"/>
              <w:rPr>
                <w:b/>
                <w:bCs/>
                <w:sz w:val="24"/>
              </w:rPr>
            </w:pPr>
          </w:p>
          <w:p>
            <w:pPr>
              <w:ind w:left="-1068" w:firstLine="1068"/>
              <w:jc w:val="center"/>
              <w:rPr>
                <w:rFonts w:hint="eastAsia"/>
                <w:b/>
                <w:bCs/>
                <w:sz w:val="24"/>
              </w:rPr>
            </w:pPr>
            <w:r>
              <w:rPr>
                <w:rFonts w:hint="eastAsia"/>
                <w:b/>
                <w:bCs/>
                <w:sz w:val="24"/>
              </w:rPr>
              <w:t>7*7</w:t>
            </w:r>
          </w:p>
        </w:tc>
        <w:tc>
          <w:tcPr>
            <w:tcW w:w="2888" w:type="dxa"/>
            <w:tcBorders>
              <w:bottom w:val="single" w:color="auto" w:sz="4" w:space="0"/>
            </w:tcBorders>
            <w:vAlign w:val="top"/>
          </w:tcPr>
          <w:p>
            <w:pPr>
              <w:ind w:left="-1068" w:firstLine="1068"/>
              <w:jc w:val="center"/>
              <w:rPr>
                <w:b/>
                <w:bCs/>
                <w:sz w:val="24"/>
              </w:rPr>
            </w:pPr>
          </w:p>
          <w:p>
            <w:pPr>
              <w:ind w:left="-1068" w:firstLine="1068"/>
              <w:jc w:val="center"/>
              <w:rPr>
                <w:rFonts w:hint="eastAsia"/>
                <w:b/>
                <w:bCs/>
                <w:sz w:val="24"/>
              </w:rPr>
            </w:pPr>
            <w:r>
              <w:rPr>
                <w:rFonts w:hint="eastAsia"/>
                <w:b/>
                <w:bCs/>
                <w:sz w:val="24"/>
              </w:rPr>
              <w:t>1050</w:t>
            </w:r>
          </w:p>
        </w:tc>
        <w:tc>
          <w:tcPr>
            <w:tcW w:w="3144" w:type="dxa"/>
            <w:tcBorders>
              <w:bottom w:val="single" w:color="auto" w:sz="4" w:space="0"/>
            </w:tcBorders>
            <w:vAlign w:val="center"/>
          </w:tcPr>
          <w:p>
            <w:pPr>
              <w:ind w:left="-1068" w:firstLine="1068"/>
              <w:jc w:val="center"/>
              <w:rPr>
                <w:rFonts w:hint="eastAsia"/>
                <w:b/>
                <w:bCs/>
                <w:sz w:val="24"/>
              </w:rPr>
            </w:pPr>
            <w:r>
              <w:rPr>
                <w:rFonts w:hint="eastAsia"/>
                <w:b/>
                <w:bCs/>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1" w:hRule="atLeast"/>
        </w:trPr>
        <w:tc>
          <w:tcPr>
            <w:tcW w:w="1243" w:type="dxa"/>
            <w:vAlign w:val="center"/>
          </w:tcPr>
          <w:p>
            <w:pPr>
              <w:jc w:val="both"/>
              <w:rPr>
                <w:rFonts w:hint="eastAsia" w:eastAsia="宋体"/>
                <w:b/>
                <w:bCs/>
                <w:sz w:val="24"/>
                <w:lang w:val="en-US" w:eastAsia="zh-CN"/>
              </w:rPr>
            </w:pPr>
            <w:r>
              <w:rPr>
                <w:rFonts w:hint="eastAsia"/>
                <w:b/>
                <w:bCs/>
                <w:sz w:val="24"/>
                <w:lang w:val="en-US" w:eastAsia="zh-CN"/>
              </w:rPr>
              <w:t>其他要求</w:t>
            </w:r>
          </w:p>
        </w:tc>
        <w:tc>
          <w:tcPr>
            <w:tcW w:w="15685" w:type="dxa"/>
            <w:gridSpan w:val="6"/>
            <w:vAlign w:val="top"/>
          </w:tcPr>
          <w:p>
            <w:pPr>
              <w:numPr>
                <w:ilvl w:val="0"/>
                <w:numId w:val="0"/>
              </w:numPr>
              <w:ind w:leftChars="0"/>
              <w:rPr>
                <w:rFonts w:hint="eastAsia"/>
                <w:b/>
                <w:bCs/>
                <w:sz w:val="24"/>
                <w:lang w:val="en-US" w:eastAsia="zh-CN"/>
              </w:rPr>
            </w:pPr>
            <w:r>
              <w:rPr>
                <w:rFonts w:hint="eastAsia"/>
                <w:b/>
                <w:bCs/>
                <w:sz w:val="24"/>
                <w:lang w:val="en-US" w:eastAsia="zh-CN"/>
              </w:rPr>
              <w:t>1、所投产品须通过：国际羊毛局认证；ISO9001：2004质量体系认证、ISO14001:2000环境管理体系认证；瑞士汽巴精化公司环保产品认证及国际CRI室内空气质量认证等，并经过防静电、抗摩擦、防火、防虫蛀、防霉、防潮、防褪色处理。</w:t>
            </w:r>
          </w:p>
          <w:p>
            <w:pPr>
              <w:numPr>
                <w:ilvl w:val="0"/>
                <w:numId w:val="0"/>
              </w:numPr>
              <w:ind w:leftChars="0"/>
              <w:rPr>
                <w:rFonts w:hint="eastAsia"/>
                <w:b/>
                <w:bCs/>
                <w:sz w:val="24"/>
                <w:lang w:val="en-US" w:eastAsia="zh-CN"/>
              </w:rPr>
            </w:pPr>
            <w:r>
              <w:rPr>
                <w:rFonts w:hint="eastAsia"/>
                <w:b/>
                <w:bCs/>
                <w:sz w:val="24"/>
                <w:lang w:val="en-US" w:eastAsia="zh-CN"/>
              </w:rPr>
              <w:t>2、所投产品须选用汽巴精化环保染料、环保羧基丁笨胶（巴斯夫产）。</w:t>
            </w:r>
          </w:p>
          <w:p>
            <w:pPr>
              <w:numPr>
                <w:ilvl w:val="0"/>
                <w:numId w:val="0"/>
              </w:numPr>
              <w:ind w:leftChars="0"/>
              <w:rPr>
                <w:rFonts w:hint="eastAsia"/>
                <w:b/>
                <w:bCs/>
                <w:sz w:val="24"/>
                <w:lang w:val="en-US" w:eastAsia="zh-CN"/>
              </w:rPr>
            </w:pPr>
            <w:r>
              <w:rPr>
                <w:rFonts w:hint="eastAsia"/>
                <w:b/>
                <w:bCs/>
                <w:sz w:val="24"/>
                <w:lang w:val="en-US" w:eastAsia="zh-CN"/>
              </w:rPr>
              <w:t>3、所投产品须为中国工艺美术协会评为中国环保地毯。</w:t>
            </w:r>
          </w:p>
          <w:p>
            <w:pPr>
              <w:numPr>
                <w:ilvl w:val="0"/>
                <w:numId w:val="0"/>
              </w:numPr>
              <w:ind w:leftChars="0"/>
              <w:rPr>
                <w:rFonts w:hint="eastAsia"/>
                <w:b/>
                <w:bCs/>
                <w:sz w:val="24"/>
                <w:lang w:val="en-US" w:eastAsia="zh-CN"/>
              </w:rPr>
            </w:pPr>
            <w:r>
              <w:rPr>
                <w:rFonts w:hint="eastAsia"/>
                <w:b/>
                <w:bCs/>
                <w:sz w:val="24"/>
                <w:lang w:val="en-US" w:eastAsia="zh-CN"/>
              </w:rPr>
              <w:t>4、所投产品的品牌为中国名牌产品。</w:t>
            </w:r>
          </w:p>
          <w:p>
            <w:pPr>
              <w:numPr>
                <w:ilvl w:val="0"/>
                <w:numId w:val="0"/>
              </w:numPr>
              <w:ind w:leftChars="0"/>
              <w:rPr>
                <w:rFonts w:hint="eastAsia"/>
                <w:b/>
                <w:bCs/>
                <w:sz w:val="24"/>
                <w:lang w:val="en-US" w:eastAsia="zh-CN"/>
              </w:rPr>
            </w:pPr>
            <w:r>
              <w:rPr>
                <w:rFonts w:hint="eastAsia"/>
                <w:b/>
                <w:bCs/>
                <w:sz w:val="24"/>
                <w:lang w:val="en-US" w:eastAsia="zh-CN"/>
              </w:rPr>
              <w:t>5、所投产品的花色根据招标方的需求可进行选择。</w:t>
            </w:r>
          </w:p>
          <w:p>
            <w:pPr>
              <w:numPr>
                <w:ilvl w:val="0"/>
                <w:numId w:val="0"/>
              </w:numPr>
              <w:ind w:leftChars="0"/>
              <w:rPr>
                <w:rFonts w:hint="eastAsia"/>
                <w:b/>
                <w:bCs/>
                <w:sz w:val="24"/>
                <w:lang w:val="en-US" w:eastAsia="zh-CN"/>
              </w:rPr>
            </w:pPr>
            <w:r>
              <w:rPr>
                <w:rFonts w:hint="eastAsia"/>
                <w:b/>
                <w:bCs/>
                <w:sz w:val="24"/>
                <w:lang w:val="en-US" w:eastAsia="zh-CN"/>
              </w:rPr>
              <w:t>6、供应商须提供一块10cm×10cm的所投地毯的小样(颜色以浅色为主)及产品检测报告复印件。</w:t>
            </w:r>
          </w:p>
          <w:p>
            <w:pPr>
              <w:numPr>
                <w:ilvl w:val="0"/>
                <w:numId w:val="0"/>
              </w:numPr>
              <w:ind w:leftChars="0"/>
              <w:rPr>
                <w:rFonts w:hint="eastAsia"/>
                <w:b/>
                <w:bCs/>
                <w:sz w:val="24"/>
                <w:lang w:val="en-US" w:eastAsia="zh-CN"/>
              </w:rPr>
            </w:pPr>
            <w:r>
              <w:rPr>
                <w:rFonts w:hint="eastAsia"/>
                <w:b/>
                <w:bCs/>
                <w:sz w:val="24"/>
                <w:lang w:val="en-US" w:eastAsia="zh-CN"/>
              </w:rPr>
              <w:t>7、承包方式：包工包料，固定单价，按实结算。</w:t>
            </w:r>
          </w:p>
        </w:tc>
      </w:tr>
    </w:tbl>
    <w:p>
      <w:pPr>
        <w:widowControl/>
        <w:jc w:val="center"/>
        <w:rPr>
          <w:rFonts w:hint="eastAsia"/>
          <w:b/>
          <w:color w:val="000000"/>
          <w:sz w:val="24"/>
          <w:szCs w:val="24"/>
          <w:lang w:val="en-US"/>
        </w:rPr>
      </w:pPr>
    </w:p>
    <w:p>
      <w:pPr>
        <w:widowControl/>
        <w:rPr>
          <w:b/>
          <w:color w:val="000000"/>
          <w:sz w:val="24"/>
          <w:szCs w:val="24"/>
          <w:lang w:val="en-US"/>
        </w:rPr>
      </w:pPr>
      <w:r>
        <w:rPr>
          <w:rFonts w:hint="eastAsia"/>
          <w:b/>
          <w:color w:val="000000"/>
          <w:sz w:val="24"/>
          <w:szCs w:val="24"/>
          <w:lang w:val="en-US"/>
        </w:rPr>
        <w:t>二）、 验收与付款方式</w:t>
      </w:r>
    </w:p>
    <w:p>
      <w:pPr>
        <w:spacing w:line="360" w:lineRule="auto"/>
        <w:ind w:firstLine="560" w:firstLineChars="200"/>
        <w:rPr>
          <w:snapToGrid w:val="0"/>
          <w:spacing w:val="20"/>
          <w:sz w:val="24"/>
        </w:rPr>
      </w:pPr>
      <w:r>
        <w:rPr>
          <w:rFonts w:hint="eastAsia"/>
          <w:snapToGrid w:val="0"/>
          <w:spacing w:val="20"/>
          <w:sz w:val="24"/>
        </w:rPr>
        <w:t>1、乙方工程完工后，以书面形式向甲方提出验收申请，在乙方提出验收申请15个工作日内，甲方按招投标文件</w:t>
      </w:r>
      <w:r>
        <w:rPr>
          <w:rFonts w:hint="eastAsia"/>
          <w:snapToGrid w:val="0"/>
          <w:spacing w:val="20"/>
          <w:sz w:val="24"/>
          <w:lang w:eastAsia="zh-CN"/>
        </w:rPr>
        <w:t>、样品</w:t>
      </w:r>
      <w:r>
        <w:rPr>
          <w:rFonts w:hint="eastAsia"/>
          <w:snapToGrid w:val="0"/>
          <w:spacing w:val="20"/>
          <w:sz w:val="24"/>
        </w:rPr>
        <w:t>及国家相关规定，对该工程进行详细审核、验收，并出具验收报告；</w:t>
      </w:r>
    </w:p>
    <w:p>
      <w:pPr>
        <w:spacing w:line="360" w:lineRule="auto"/>
        <w:ind w:firstLine="560" w:firstLineChars="200"/>
        <w:rPr>
          <w:snapToGrid w:val="0"/>
          <w:spacing w:val="20"/>
          <w:sz w:val="24"/>
        </w:rPr>
      </w:pPr>
      <w:r>
        <w:rPr>
          <w:rFonts w:hint="eastAsia"/>
          <w:snapToGrid w:val="0"/>
          <w:spacing w:val="20"/>
          <w:sz w:val="24"/>
        </w:rPr>
        <w:t>2、该工程验收合格后由甲方审计部门对该工程进行审计，该审计结果为甲方向乙方付款总额的依据；</w:t>
      </w:r>
    </w:p>
    <w:p>
      <w:pPr>
        <w:spacing w:line="360" w:lineRule="auto"/>
        <w:ind w:firstLine="560" w:firstLineChars="200"/>
        <w:rPr>
          <w:snapToGrid w:val="0"/>
          <w:spacing w:val="20"/>
          <w:sz w:val="24"/>
        </w:rPr>
      </w:pPr>
      <w:r>
        <w:rPr>
          <w:rFonts w:hint="eastAsia"/>
          <w:snapToGrid w:val="0"/>
          <w:spacing w:val="20"/>
          <w:sz w:val="24"/>
        </w:rPr>
        <w:t>3、审计期限为该工程验收合格后1个月内完成。</w:t>
      </w:r>
    </w:p>
    <w:p>
      <w:pPr>
        <w:spacing w:line="360" w:lineRule="auto"/>
        <w:ind w:firstLine="560" w:firstLineChars="200"/>
        <w:rPr>
          <w:snapToGrid w:val="0"/>
          <w:spacing w:val="20"/>
          <w:sz w:val="24"/>
        </w:rPr>
      </w:pPr>
      <w:r>
        <w:rPr>
          <w:rFonts w:hint="eastAsia"/>
          <w:snapToGrid w:val="0"/>
          <w:spacing w:val="20"/>
          <w:sz w:val="24"/>
        </w:rPr>
        <w:t>4、审计费用根据《江苏省属高校建设工程项目审计实施办法》第十七条规定执行。（见附件）</w:t>
      </w:r>
    </w:p>
    <w:p>
      <w:pPr>
        <w:widowControl/>
        <w:ind w:firstLine="560" w:firstLineChars="200"/>
        <w:rPr>
          <w:rFonts w:hint="eastAsia"/>
          <w:spacing w:val="20"/>
          <w:sz w:val="24"/>
          <w:lang w:eastAsia="zh-CN"/>
        </w:rPr>
      </w:pPr>
      <w:r>
        <w:rPr>
          <w:rFonts w:hint="eastAsia"/>
          <w:spacing w:val="20"/>
          <w:sz w:val="24"/>
          <w:lang w:val="en-US"/>
        </w:rPr>
        <w:t>5、</w:t>
      </w:r>
      <w:r>
        <w:rPr>
          <w:rFonts w:hint="eastAsia"/>
          <w:spacing w:val="20"/>
          <w:sz w:val="24"/>
        </w:rPr>
        <w:t>出具审计报告材料后，甲方凭全额发票十五个工作日内支付总货款的90％，余款作为质保金于验收合格后第十二月支付。要求乙方开具增值税发票</w:t>
      </w:r>
      <w:r>
        <w:rPr>
          <w:rFonts w:hint="eastAsia"/>
          <w:spacing w:val="20"/>
          <w:sz w:val="24"/>
          <w:lang w:eastAsia="zh-CN"/>
        </w:rPr>
        <w:t>。</w:t>
      </w:r>
    </w:p>
    <w:p>
      <w:pPr>
        <w:widowControl/>
        <w:ind w:firstLine="560" w:firstLineChars="200"/>
        <w:rPr>
          <w:rFonts w:hint="eastAsia"/>
          <w:spacing w:val="20"/>
          <w:sz w:val="24"/>
          <w:lang w:val="en-US" w:eastAsia="zh-CN"/>
        </w:rPr>
      </w:pPr>
    </w:p>
    <w:p>
      <w:pPr>
        <w:ind w:firstLine="482" w:firstLineChars="200"/>
        <w:rPr>
          <w:b/>
          <w:bCs/>
          <w:sz w:val="24"/>
          <w:szCs w:val="24"/>
        </w:rPr>
      </w:pPr>
      <w:r>
        <w:rPr>
          <w:rFonts w:hint="eastAsia"/>
          <w:b/>
          <w:bCs/>
          <w:sz w:val="24"/>
          <w:szCs w:val="24"/>
        </w:rPr>
        <w:t>二、报价单</w:t>
      </w:r>
    </w:p>
    <w:p>
      <w:pPr>
        <w:rPr>
          <w:kern w:val="2"/>
          <w:sz w:val="21"/>
          <w:szCs w:val="21"/>
        </w:rPr>
      </w:pPr>
      <w:r>
        <w:rPr>
          <w:rFonts w:hint="eastAsia"/>
        </w:rPr>
        <w:t xml:space="preserve"> </w:t>
      </w:r>
    </w:p>
    <w:tbl>
      <w:tblPr>
        <w:tblStyle w:val="5"/>
        <w:tblW w:w="2039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43"/>
        <w:gridCol w:w="1701"/>
        <w:gridCol w:w="850"/>
        <w:gridCol w:w="2106"/>
        <w:gridCol w:w="1688"/>
        <w:gridCol w:w="2381"/>
        <w:gridCol w:w="2812"/>
        <w:gridCol w:w="326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694" w:type="dxa"/>
            <w:tcBorders>
              <w:bottom w:val="single" w:color="auto" w:sz="4" w:space="0"/>
            </w:tcBorders>
            <w:vAlign w:val="center"/>
          </w:tcPr>
          <w:p>
            <w:pPr>
              <w:ind w:left="-306" w:leftChars="-139" w:firstLine="289" w:firstLineChars="120"/>
              <w:jc w:val="center"/>
              <w:rPr>
                <w:rFonts w:hint="eastAsia"/>
                <w:b/>
                <w:bCs/>
                <w:sz w:val="24"/>
              </w:rPr>
            </w:pPr>
            <w:r>
              <w:rPr>
                <w:rFonts w:hint="eastAsia"/>
                <w:b/>
                <w:bCs/>
                <w:sz w:val="24"/>
              </w:rPr>
              <w:t>序号</w:t>
            </w:r>
          </w:p>
        </w:tc>
        <w:tc>
          <w:tcPr>
            <w:tcW w:w="1643" w:type="dxa"/>
            <w:tcBorders>
              <w:bottom w:val="single" w:color="auto" w:sz="4" w:space="0"/>
            </w:tcBorders>
            <w:vAlign w:val="center"/>
          </w:tcPr>
          <w:p>
            <w:pPr>
              <w:jc w:val="center"/>
              <w:rPr>
                <w:rFonts w:hint="eastAsia"/>
                <w:b/>
                <w:bCs/>
                <w:sz w:val="24"/>
              </w:rPr>
            </w:pPr>
            <w:r>
              <w:rPr>
                <w:rFonts w:hint="eastAsia"/>
                <w:b/>
                <w:bCs/>
                <w:sz w:val="24"/>
              </w:rPr>
              <w:t>地 毯 名 称</w:t>
            </w:r>
          </w:p>
        </w:tc>
        <w:tc>
          <w:tcPr>
            <w:tcW w:w="1701" w:type="dxa"/>
            <w:tcBorders>
              <w:bottom w:val="single" w:color="auto" w:sz="4" w:space="0"/>
            </w:tcBorders>
            <w:vAlign w:val="center"/>
          </w:tcPr>
          <w:p>
            <w:pPr>
              <w:jc w:val="center"/>
              <w:rPr>
                <w:rFonts w:hint="eastAsia"/>
                <w:b/>
                <w:bCs/>
                <w:sz w:val="24"/>
              </w:rPr>
            </w:pPr>
            <w:r>
              <w:rPr>
                <w:rFonts w:hint="eastAsia"/>
                <w:b/>
                <w:bCs/>
                <w:sz w:val="24"/>
              </w:rPr>
              <w:t>原料成份</w:t>
            </w:r>
          </w:p>
        </w:tc>
        <w:tc>
          <w:tcPr>
            <w:tcW w:w="850" w:type="dxa"/>
            <w:tcBorders>
              <w:bottom w:val="single" w:color="auto" w:sz="4" w:space="0"/>
            </w:tcBorders>
            <w:vAlign w:val="center"/>
          </w:tcPr>
          <w:p>
            <w:pPr>
              <w:jc w:val="center"/>
              <w:rPr>
                <w:rFonts w:hint="eastAsia" w:eastAsia="宋体"/>
                <w:b/>
                <w:bCs/>
                <w:sz w:val="24"/>
                <w:lang w:eastAsia="zh-CN"/>
              </w:rPr>
            </w:pPr>
            <w:r>
              <w:rPr>
                <w:rFonts w:hint="eastAsia"/>
                <w:b/>
                <w:bCs/>
                <w:sz w:val="24"/>
                <w:lang w:eastAsia="zh-CN"/>
              </w:rPr>
              <w:t>品牌</w:t>
            </w:r>
          </w:p>
        </w:tc>
        <w:tc>
          <w:tcPr>
            <w:tcW w:w="2106" w:type="dxa"/>
            <w:tcBorders>
              <w:bottom w:val="single" w:color="auto" w:sz="4" w:space="0"/>
            </w:tcBorders>
            <w:vAlign w:val="center"/>
          </w:tcPr>
          <w:p>
            <w:pPr>
              <w:jc w:val="center"/>
              <w:rPr>
                <w:rFonts w:hint="eastAsia"/>
                <w:b/>
                <w:bCs/>
                <w:sz w:val="24"/>
              </w:rPr>
            </w:pPr>
            <w:r>
              <w:rPr>
                <w:rFonts w:hint="eastAsia"/>
                <w:b/>
                <w:bCs/>
                <w:sz w:val="24"/>
              </w:rPr>
              <w:t>绒高</w:t>
            </w:r>
            <w:r>
              <w:rPr>
                <w:b/>
                <w:bCs/>
                <w:sz w:val="24"/>
              </w:rPr>
              <w:t>(mm)</w:t>
            </w:r>
          </w:p>
        </w:tc>
        <w:tc>
          <w:tcPr>
            <w:tcW w:w="1688" w:type="dxa"/>
            <w:tcBorders>
              <w:bottom w:val="single" w:color="auto" w:sz="4" w:space="0"/>
            </w:tcBorders>
            <w:vAlign w:val="top"/>
          </w:tcPr>
          <w:p>
            <w:pPr>
              <w:ind w:left="-1068" w:leftChars="0" w:firstLine="1068" w:firstLineChars="0"/>
              <w:jc w:val="center"/>
              <w:rPr>
                <w:rFonts w:hint="eastAsia"/>
                <w:b/>
                <w:bCs/>
                <w:sz w:val="24"/>
              </w:rPr>
            </w:pPr>
            <w:r>
              <w:rPr>
                <w:rFonts w:hint="eastAsia"/>
                <w:b/>
                <w:bCs/>
                <w:sz w:val="24"/>
              </w:rPr>
              <w:t>密度</w:t>
            </w:r>
          </w:p>
        </w:tc>
        <w:tc>
          <w:tcPr>
            <w:tcW w:w="2381" w:type="dxa"/>
            <w:tcBorders>
              <w:bottom w:val="single" w:color="auto" w:sz="4" w:space="0"/>
            </w:tcBorders>
            <w:vAlign w:val="top"/>
          </w:tcPr>
          <w:p>
            <w:pPr>
              <w:ind w:left="-1068" w:firstLine="1068"/>
              <w:jc w:val="center"/>
              <w:rPr>
                <w:b/>
                <w:bCs/>
                <w:sz w:val="24"/>
              </w:rPr>
            </w:pPr>
            <w:r>
              <w:rPr>
                <w:rFonts w:hint="eastAsia"/>
                <w:b/>
                <w:bCs/>
                <w:sz w:val="24"/>
              </w:rPr>
              <w:t>绒重</w:t>
            </w:r>
          </w:p>
          <w:p>
            <w:pPr>
              <w:ind w:left="-1068" w:leftChars="0" w:firstLine="1068" w:firstLineChars="0"/>
              <w:jc w:val="center"/>
              <w:rPr>
                <w:rFonts w:hint="eastAsia"/>
                <w:b/>
                <w:bCs/>
                <w:sz w:val="24"/>
              </w:rPr>
            </w:pPr>
            <w:r>
              <w:rPr>
                <w:rFonts w:hint="eastAsia"/>
                <w:b/>
                <w:bCs/>
                <w:sz w:val="24"/>
              </w:rPr>
              <w:t>（g</w:t>
            </w:r>
            <w:r>
              <w:rPr>
                <w:b/>
                <w:bCs/>
                <w:sz w:val="24"/>
              </w:rPr>
              <w:t>/</w:t>
            </w:r>
            <w:r>
              <w:rPr>
                <w:rFonts w:hint="eastAsia"/>
                <w:b/>
                <w:bCs/>
                <w:sz w:val="24"/>
              </w:rPr>
              <w:t>㎡）</w:t>
            </w:r>
          </w:p>
        </w:tc>
        <w:tc>
          <w:tcPr>
            <w:tcW w:w="2812" w:type="dxa"/>
            <w:tcBorders>
              <w:bottom w:val="single" w:color="auto" w:sz="4" w:space="0"/>
            </w:tcBorders>
            <w:vAlign w:val="center"/>
          </w:tcPr>
          <w:p>
            <w:pPr>
              <w:jc w:val="center"/>
              <w:rPr>
                <w:rFonts w:hint="eastAsia"/>
                <w:b/>
                <w:bCs/>
                <w:sz w:val="24"/>
              </w:rPr>
            </w:pPr>
            <w:r>
              <w:rPr>
                <w:rFonts w:hint="eastAsia"/>
                <w:b/>
                <w:bCs/>
                <w:sz w:val="24"/>
              </w:rPr>
              <w:t>地毯数量</w:t>
            </w:r>
          </w:p>
          <w:p>
            <w:pPr>
              <w:jc w:val="center"/>
              <w:rPr>
                <w:rFonts w:hint="eastAsia"/>
                <w:b/>
                <w:bCs/>
                <w:sz w:val="24"/>
              </w:rPr>
            </w:pPr>
            <w:r>
              <w:rPr>
                <w:rFonts w:hint="eastAsia"/>
                <w:b/>
                <w:bCs/>
                <w:sz w:val="24"/>
              </w:rPr>
              <w:t>（</w:t>
            </w:r>
            <w:r>
              <w:rPr>
                <w:b/>
                <w:bCs/>
                <w:sz w:val="24"/>
              </w:rPr>
              <w:t>m</w:t>
            </w:r>
            <w:r>
              <w:rPr>
                <w:rFonts w:ascii="宋体"/>
                <w:b/>
                <w:bCs/>
                <w:sz w:val="24"/>
                <w:vertAlign w:val="superscript"/>
              </w:rPr>
              <w:t>2</w:t>
            </w:r>
            <w:r>
              <w:rPr>
                <w:rFonts w:hint="eastAsia"/>
                <w:b/>
                <w:bCs/>
                <w:sz w:val="24"/>
              </w:rPr>
              <w:t>)</w:t>
            </w:r>
          </w:p>
        </w:tc>
        <w:tc>
          <w:tcPr>
            <w:tcW w:w="3263" w:type="dxa"/>
            <w:tcBorders>
              <w:bottom w:val="single" w:color="auto" w:sz="4" w:space="0"/>
            </w:tcBorders>
            <w:vAlign w:val="center"/>
          </w:tcPr>
          <w:p>
            <w:pPr>
              <w:ind w:left="-1068" w:firstLine="1068"/>
              <w:jc w:val="center"/>
              <w:rPr>
                <w:rFonts w:hint="eastAsia" w:eastAsia="宋体"/>
                <w:b/>
                <w:bCs/>
                <w:sz w:val="24"/>
                <w:lang w:eastAsia="zh-CN"/>
              </w:rPr>
            </w:pPr>
            <w:r>
              <w:rPr>
                <w:rFonts w:hint="eastAsia"/>
                <w:b/>
                <w:bCs/>
                <w:sz w:val="24"/>
              </w:rPr>
              <w:t>综合单价</w:t>
            </w:r>
            <w:r>
              <w:rPr>
                <w:rFonts w:hint="eastAsia"/>
                <w:b/>
                <w:bCs/>
                <w:sz w:val="24"/>
                <w:lang w:eastAsia="zh-CN"/>
              </w:rPr>
              <w:t>报价</w:t>
            </w:r>
          </w:p>
          <w:p>
            <w:pPr>
              <w:jc w:val="center"/>
              <w:rPr>
                <w:rFonts w:hint="eastAsia"/>
                <w:b/>
                <w:bCs/>
                <w:sz w:val="24"/>
              </w:rPr>
            </w:pPr>
            <w:r>
              <w:rPr>
                <w:rFonts w:hint="eastAsia"/>
                <w:b/>
                <w:bCs/>
                <w:sz w:val="24"/>
              </w:rPr>
              <w:t>(元/</w:t>
            </w:r>
            <w:r>
              <w:rPr>
                <w:b/>
                <w:bCs/>
                <w:sz w:val="24"/>
              </w:rPr>
              <w:t xml:space="preserve"> m</w:t>
            </w:r>
            <w:r>
              <w:rPr>
                <w:rFonts w:ascii="宋体"/>
                <w:b/>
                <w:bCs/>
                <w:sz w:val="24"/>
                <w:vertAlign w:val="superscript"/>
              </w:rPr>
              <w:t>2</w:t>
            </w:r>
            <w:r>
              <w:rPr>
                <w:rFonts w:hint="eastAsia"/>
                <w:b/>
                <w:bCs/>
                <w:sz w:val="24"/>
              </w:rPr>
              <w:t>)</w:t>
            </w:r>
          </w:p>
        </w:tc>
        <w:tc>
          <w:tcPr>
            <w:tcW w:w="3260" w:type="dxa"/>
            <w:tcBorders>
              <w:bottom w:val="single" w:color="auto" w:sz="4" w:space="0"/>
            </w:tcBorders>
            <w:vAlign w:val="center"/>
          </w:tcPr>
          <w:p>
            <w:pPr>
              <w:ind w:left="-1068" w:firstLine="1068"/>
              <w:jc w:val="center"/>
              <w:rPr>
                <w:rFonts w:hint="eastAsia"/>
                <w:b/>
                <w:bCs/>
                <w:sz w:val="24"/>
              </w:rPr>
            </w:pPr>
            <w:r>
              <w:rPr>
                <w:rFonts w:hint="eastAsia"/>
                <w:b/>
                <w:bCs/>
                <w:sz w:val="24"/>
                <w:lang w:eastAsia="zh-CN"/>
              </w:rPr>
              <w:t>投标</w:t>
            </w:r>
            <w:r>
              <w:rPr>
                <w:rFonts w:hint="eastAsia"/>
                <w:b/>
                <w:bCs/>
                <w:sz w:val="24"/>
              </w:rPr>
              <w:t>总价</w:t>
            </w:r>
          </w:p>
          <w:p>
            <w:pPr>
              <w:jc w:val="center"/>
              <w:rPr>
                <w:rFonts w:hint="eastAsia"/>
                <w:b/>
                <w:bCs/>
                <w:sz w:val="24"/>
              </w:rPr>
            </w:pPr>
            <w:r>
              <w:rPr>
                <w:rFonts w:hint="eastAsia"/>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94" w:type="dxa"/>
            <w:vAlign w:val="center"/>
          </w:tcPr>
          <w:p>
            <w:pPr>
              <w:jc w:val="center"/>
              <w:rPr>
                <w:rFonts w:hint="eastAsia"/>
                <w:b/>
                <w:bCs/>
                <w:sz w:val="24"/>
              </w:rPr>
            </w:pPr>
            <w:r>
              <w:rPr>
                <w:rFonts w:hint="eastAsia"/>
                <w:b/>
                <w:bCs/>
                <w:sz w:val="24"/>
              </w:rPr>
              <w:t>1</w:t>
            </w:r>
          </w:p>
        </w:tc>
        <w:tc>
          <w:tcPr>
            <w:tcW w:w="1643" w:type="dxa"/>
            <w:vAlign w:val="center"/>
          </w:tcPr>
          <w:p>
            <w:pPr>
              <w:rPr>
                <w:rFonts w:hint="eastAsia"/>
                <w:b/>
                <w:bCs/>
                <w:sz w:val="24"/>
              </w:rPr>
            </w:pPr>
            <w:r>
              <w:rPr>
                <w:rFonts w:hint="eastAsia"/>
                <w:b/>
                <w:bCs/>
                <w:sz w:val="24"/>
                <w:lang w:eastAsia="zh-CN"/>
              </w:rPr>
              <w:t>会议室</w:t>
            </w:r>
            <w:r>
              <w:rPr>
                <w:rFonts w:hint="eastAsia"/>
                <w:b/>
                <w:bCs/>
                <w:sz w:val="24"/>
              </w:rPr>
              <w:t>地毯</w:t>
            </w:r>
          </w:p>
        </w:tc>
        <w:tc>
          <w:tcPr>
            <w:tcW w:w="1701" w:type="dxa"/>
            <w:tcBorders>
              <w:bottom w:val="single" w:color="auto" w:sz="4" w:space="0"/>
            </w:tcBorders>
            <w:vAlign w:val="center"/>
          </w:tcPr>
          <w:p>
            <w:pPr>
              <w:jc w:val="center"/>
              <w:rPr>
                <w:rFonts w:hint="eastAsia"/>
                <w:b/>
                <w:bCs/>
                <w:sz w:val="24"/>
              </w:rPr>
            </w:pPr>
            <w:r>
              <w:rPr>
                <w:rFonts w:hint="eastAsia"/>
                <w:b/>
                <w:bCs/>
                <w:sz w:val="24"/>
              </w:rPr>
              <w:t>80%进口羊毛20%进口尼龙</w:t>
            </w:r>
          </w:p>
        </w:tc>
        <w:tc>
          <w:tcPr>
            <w:tcW w:w="850" w:type="dxa"/>
            <w:tcBorders>
              <w:bottom w:val="single" w:color="auto" w:sz="4" w:space="0"/>
            </w:tcBorders>
            <w:vAlign w:val="center"/>
          </w:tcPr>
          <w:p>
            <w:pPr>
              <w:ind w:left="-1068" w:firstLine="1068"/>
              <w:jc w:val="center"/>
              <w:rPr>
                <w:rFonts w:hint="eastAsia"/>
                <w:b/>
                <w:bCs/>
                <w:sz w:val="24"/>
              </w:rPr>
            </w:pPr>
          </w:p>
        </w:tc>
        <w:tc>
          <w:tcPr>
            <w:tcW w:w="2106" w:type="dxa"/>
            <w:tcBorders>
              <w:bottom w:val="single" w:color="auto" w:sz="4" w:space="0"/>
            </w:tcBorders>
            <w:vAlign w:val="center"/>
          </w:tcPr>
          <w:p>
            <w:pPr>
              <w:ind w:left="-1068" w:leftChars="0" w:firstLine="1068" w:firstLineChars="0"/>
              <w:jc w:val="center"/>
              <w:rPr>
                <w:rFonts w:hint="eastAsia"/>
                <w:b/>
                <w:bCs/>
                <w:sz w:val="24"/>
              </w:rPr>
            </w:pPr>
            <w:r>
              <w:rPr>
                <w:rFonts w:hint="eastAsia"/>
                <w:b/>
                <w:bCs/>
                <w:sz w:val="24"/>
              </w:rPr>
              <w:t>7</w:t>
            </w:r>
          </w:p>
        </w:tc>
        <w:tc>
          <w:tcPr>
            <w:tcW w:w="1688" w:type="dxa"/>
            <w:tcBorders>
              <w:bottom w:val="single" w:color="auto" w:sz="4" w:space="0"/>
            </w:tcBorders>
            <w:vAlign w:val="top"/>
          </w:tcPr>
          <w:p>
            <w:pPr>
              <w:ind w:left="-1068" w:firstLine="1068"/>
              <w:jc w:val="center"/>
              <w:rPr>
                <w:b/>
                <w:bCs/>
                <w:sz w:val="24"/>
              </w:rPr>
            </w:pPr>
          </w:p>
          <w:p>
            <w:pPr>
              <w:ind w:left="-1068" w:leftChars="0" w:firstLine="1068" w:firstLineChars="0"/>
              <w:jc w:val="center"/>
              <w:rPr>
                <w:rFonts w:hint="eastAsia"/>
                <w:b/>
                <w:bCs/>
                <w:sz w:val="24"/>
              </w:rPr>
            </w:pPr>
            <w:r>
              <w:rPr>
                <w:rFonts w:hint="eastAsia"/>
                <w:b/>
                <w:bCs/>
                <w:sz w:val="24"/>
              </w:rPr>
              <w:t>7*7</w:t>
            </w:r>
          </w:p>
        </w:tc>
        <w:tc>
          <w:tcPr>
            <w:tcW w:w="2381" w:type="dxa"/>
            <w:tcBorders>
              <w:bottom w:val="single" w:color="auto" w:sz="4" w:space="0"/>
            </w:tcBorders>
            <w:vAlign w:val="top"/>
          </w:tcPr>
          <w:p>
            <w:pPr>
              <w:ind w:left="-1068" w:firstLine="1068"/>
              <w:jc w:val="center"/>
              <w:rPr>
                <w:b/>
                <w:bCs/>
                <w:sz w:val="24"/>
              </w:rPr>
            </w:pPr>
          </w:p>
          <w:p>
            <w:pPr>
              <w:ind w:left="-1068" w:leftChars="0" w:firstLine="1068" w:firstLineChars="0"/>
              <w:jc w:val="center"/>
              <w:rPr>
                <w:rFonts w:hint="eastAsia" w:eastAsia="宋体"/>
                <w:b/>
                <w:bCs/>
                <w:sz w:val="24"/>
                <w:lang w:eastAsia="zh-CN"/>
              </w:rPr>
            </w:pPr>
            <w:r>
              <w:rPr>
                <w:rFonts w:hint="eastAsia"/>
                <w:b/>
                <w:bCs/>
                <w:sz w:val="24"/>
              </w:rPr>
              <w:t>1050</w:t>
            </w:r>
          </w:p>
        </w:tc>
        <w:tc>
          <w:tcPr>
            <w:tcW w:w="2812" w:type="dxa"/>
            <w:tcBorders>
              <w:bottom w:val="single" w:color="auto" w:sz="4" w:space="0"/>
            </w:tcBorders>
            <w:vAlign w:val="center"/>
          </w:tcPr>
          <w:p>
            <w:pPr>
              <w:ind w:left="-1068" w:leftChars="0" w:firstLine="1068" w:firstLineChars="0"/>
              <w:jc w:val="center"/>
              <w:rPr>
                <w:rFonts w:hint="eastAsia"/>
                <w:b/>
                <w:bCs/>
                <w:sz w:val="24"/>
              </w:rPr>
            </w:pPr>
            <w:r>
              <w:rPr>
                <w:rFonts w:hint="eastAsia"/>
                <w:b/>
                <w:bCs/>
                <w:sz w:val="24"/>
              </w:rPr>
              <w:t>180</w:t>
            </w:r>
          </w:p>
        </w:tc>
        <w:tc>
          <w:tcPr>
            <w:tcW w:w="3263" w:type="dxa"/>
            <w:tcBorders>
              <w:bottom w:val="single" w:color="auto" w:sz="4" w:space="0"/>
            </w:tcBorders>
            <w:vAlign w:val="center"/>
          </w:tcPr>
          <w:p>
            <w:pPr>
              <w:ind w:left="-1068" w:leftChars="0" w:firstLine="1068" w:firstLineChars="0"/>
              <w:jc w:val="center"/>
              <w:rPr>
                <w:rFonts w:hint="eastAsia"/>
                <w:b/>
                <w:bCs/>
                <w:sz w:val="24"/>
              </w:rPr>
            </w:pPr>
          </w:p>
        </w:tc>
        <w:tc>
          <w:tcPr>
            <w:tcW w:w="3260" w:type="dxa"/>
            <w:tcBorders>
              <w:bottom w:val="single" w:color="auto" w:sz="4" w:space="0"/>
            </w:tcBorders>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94" w:type="dxa"/>
            <w:vAlign w:val="center"/>
          </w:tcPr>
          <w:p>
            <w:pPr>
              <w:jc w:val="center"/>
              <w:rPr>
                <w:rFonts w:hint="eastAsia"/>
                <w:b/>
                <w:bCs/>
                <w:sz w:val="24"/>
              </w:rPr>
            </w:pPr>
            <w:r>
              <w:rPr>
                <w:rFonts w:hint="eastAsia"/>
                <w:b/>
                <w:bCs/>
                <w:sz w:val="24"/>
              </w:rPr>
              <w:t>备注</w:t>
            </w:r>
          </w:p>
        </w:tc>
        <w:tc>
          <w:tcPr>
            <w:tcW w:w="19704" w:type="dxa"/>
            <w:gridSpan w:val="9"/>
            <w:vAlign w:val="center"/>
          </w:tcPr>
          <w:p>
            <w:pPr>
              <w:jc w:val="center"/>
              <w:rPr>
                <w:rFonts w:hint="eastAsia"/>
                <w:b/>
                <w:bCs/>
                <w:sz w:val="24"/>
              </w:rPr>
            </w:pPr>
            <w:r>
              <w:rPr>
                <w:rFonts w:hint="eastAsia"/>
                <w:b/>
                <w:bCs/>
                <w:sz w:val="24"/>
              </w:rPr>
              <w:t>以上报价包含1公分海绵地垫、铺装费、辅材及税金</w:t>
            </w:r>
            <w:r>
              <w:rPr>
                <w:rFonts w:hint="eastAsia"/>
                <w:b/>
                <w:bCs/>
                <w:sz w:val="24"/>
                <w:lang w:eastAsia="zh-CN"/>
              </w:rPr>
              <w:t>等全部费用</w:t>
            </w:r>
            <w:r>
              <w:rPr>
                <w:rFonts w:hint="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1" w:hRule="atLeast"/>
        </w:trPr>
        <w:tc>
          <w:tcPr>
            <w:tcW w:w="694" w:type="dxa"/>
            <w:vAlign w:val="center"/>
          </w:tcPr>
          <w:p>
            <w:pPr>
              <w:jc w:val="both"/>
              <w:rPr>
                <w:rFonts w:hint="eastAsia" w:eastAsia="宋体"/>
                <w:b/>
                <w:bCs/>
                <w:sz w:val="24"/>
                <w:lang w:val="en-US" w:eastAsia="zh-CN"/>
              </w:rPr>
            </w:pPr>
            <w:r>
              <w:rPr>
                <w:rFonts w:hint="eastAsia"/>
                <w:b/>
                <w:bCs/>
                <w:sz w:val="24"/>
                <w:lang w:val="en-US" w:eastAsia="zh-CN"/>
              </w:rPr>
              <w:t>其他要求</w:t>
            </w:r>
          </w:p>
        </w:tc>
        <w:tc>
          <w:tcPr>
            <w:tcW w:w="19704" w:type="dxa"/>
            <w:gridSpan w:val="9"/>
            <w:vAlign w:val="top"/>
          </w:tcPr>
          <w:p>
            <w:pPr>
              <w:numPr>
                <w:ilvl w:val="0"/>
                <w:numId w:val="0"/>
              </w:numPr>
              <w:ind w:leftChars="0"/>
              <w:rPr>
                <w:rFonts w:hint="eastAsia"/>
                <w:b/>
                <w:bCs/>
                <w:sz w:val="24"/>
                <w:lang w:val="en-US" w:eastAsia="zh-CN"/>
              </w:rPr>
            </w:pPr>
            <w:r>
              <w:rPr>
                <w:rFonts w:hint="eastAsia"/>
                <w:b/>
                <w:bCs/>
                <w:sz w:val="24"/>
                <w:lang w:val="en-US" w:eastAsia="zh-CN"/>
              </w:rPr>
              <w:t>1、所投产品须通过：国际羊毛局认证；ISO9001：2004质量体系认证、ISO14001:2000环境管理体系认证；瑞士汽巴精化公司环保产品认证及国际CRI室内空气质量认证等，并经过防静电、抗摩擦、防火、防虫蛀、防霉、防潮、防褪色处理。</w:t>
            </w:r>
          </w:p>
          <w:p>
            <w:pPr>
              <w:numPr>
                <w:ilvl w:val="0"/>
                <w:numId w:val="0"/>
              </w:numPr>
              <w:ind w:leftChars="0"/>
              <w:rPr>
                <w:rFonts w:hint="eastAsia"/>
                <w:b/>
                <w:bCs/>
                <w:sz w:val="24"/>
                <w:lang w:val="en-US" w:eastAsia="zh-CN"/>
              </w:rPr>
            </w:pPr>
            <w:r>
              <w:rPr>
                <w:rFonts w:hint="eastAsia"/>
                <w:b/>
                <w:bCs/>
                <w:sz w:val="24"/>
                <w:lang w:val="en-US" w:eastAsia="zh-CN"/>
              </w:rPr>
              <w:t>2、所投产品须选用汽巴精化环保染料、环保羧基丁笨胶（巴斯夫产）。</w:t>
            </w:r>
          </w:p>
          <w:p>
            <w:pPr>
              <w:numPr>
                <w:ilvl w:val="0"/>
                <w:numId w:val="0"/>
              </w:numPr>
              <w:ind w:leftChars="0"/>
              <w:rPr>
                <w:rFonts w:hint="eastAsia"/>
                <w:b/>
                <w:bCs/>
                <w:sz w:val="24"/>
                <w:lang w:val="en-US" w:eastAsia="zh-CN"/>
              </w:rPr>
            </w:pPr>
            <w:r>
              <w:rPr>
                <w:rFonts w:hint="eastAsia"/>
                <w:b/>
                <w:bCs/>
                <w:sz w:val="24"/>
                <w:lang w:val="en-US" w:eastAsia="zh-CN"/>
              </w:rPr>
              <w:t>3、所投产品须为中国工艺美术协会评为中国环保地毯。</w:t>
            </w:r>
          </w:p>
          <w:p>
            <w:pPr>
              <w:numPr>
                <w:ilvl w:val="0"/>
                <w:numId w:val="0"/>
              </w:numPr>
              <w:ind w:leftChars="0"/>
              <w:rPr>
                <w:rFonts w:hint="eastAsia"/>
                <w:b/>
                <w:bCs/>
                <w:sz w:val="24"/>
                <w:lang w:val="en-US" w:eastAsia="zh-CN"/>
              </w:rPr>
            </w:pPr>
            <w:r>
              <w:rPr>
                <w:rFonts w:hint="eastAsia"/>
                <w:b/>
                <w:bCs/>
                <w:sz w:val="24"/>
                <w:lang w:val="en-US" w:eastAsia="zh-CN"/>
              </w:rPr>
              <w:t>4、所投产品的品牌为中国名牌产品。</w:t>
            </w:r>
          </w:p>
          <w:p>
            <w:pPr>
              <w:numPr>
                <w:ilvl w:val="0"/>
                <w:numId w:val="0"/>
              </w:numPr>
              <w:ind w:leftChars="0"/>
              <w:rPr>
                <w:rFonts w:hint="eastAsia"/>
                <w:b/>
                <w:bCs/>
                <w:sz w:val="24"/>
                <w:lang w:val="en-US" w:eastAsia="zh-CN"/>
              </w:rPr>
            </w:pPr>
            <w:r>
              <w:rPr>
                <w:rFonts w:hint="eastAsia"/>
                <w:b/>
                <w:bCs/>
                <w:sz w:val="24"/>
                <w:lang w:val="en-US" w:eastAsia="zh-CN"/>
              </w:rPr>
              <w:t>5、所投产品的花色根据招标方的需求可进行选择。</w:t>
            </w:r>
          </w:p>
          <w:p>
            <w:pPr>
              <w:numPr>
                <w:ilvl w:val="0"/>
                <w:numId w:val="0"/>
              </w:numPr>
              <w:ind w:leftChars="0"/>
              <w:rPr>
                <w:rFonts w:hint="eastAsia"/>
                <w:b/>
                <w:bCs/>
                <w:sz w:val="24"/>
                <w:lang w:val="en-US" w:eastAsia="zh-CN"/>
              </w:rPr>
            </w:pPr>
            <w:r>
              <w:rPr>
                <w:rFonts w:hint="eastAsia"/>
                <w:b/>
                <w:bCs/>
                <w:sz w:val="24"/>
                <w:lang w:val="en-US" w:eastAsia="zh-CN"/>
              </w:rPr>
              <w:t>6、供应商须提供一块10cm×10cm的所投地毯的小样(颜色以浅色为主)及产品检测报告复印件。</w:t>
            </w:r>
          </w:p>
          <w:p>
            <w:pPr>
              <w:numPr>
                <w:ilvl w:val="0"/>
                <w:numId w:val="0"/>
              </w:numPr>
              <w:ind w:leftChars="0"/>
              <w:rPr>
                <w:rFonts w:hint="eastAsia"/>
                <w:b/>
                <w:bCs/>
                <w:sz w:val="24"/>
                <w:lang w:val="en-US" w:eastAsia="zh-CN"/>
              </w:rPr>
            </w:pPr>
            <w:r>
              <w:rPr>
                <w:rFonts w:hint="eastAsia"/>
                <w:b/>
                <w:bCs/>
                <w:sz w:val="24"/>
                <w:lang w:val="en-US" w:eastAsia="zh-CN"/>
              </w:rPr>
              <w:t>7、承包方式：包工包料，固定单价，按实结算。</w:t>
            </w:r>
          </w:p>
        </w:tc>
      </w:tr>
    </w:tbl>
    <w:p>
      <w:pPr>
        <w:pStyle w:val="3"/>
        <w:ind w:firstLine="3253" w:firstLineChars="1800"/>
        <w:jc w:val="left"/>
        <w:rPr>
          <w:rFonts w:hint="eastAsia" w:hAnsi="宋体"/>
          <w:b/>
          <w:bCs/>
          <w:sz w:val="18"/>
          <w:szCs w:val="18"/>
        </w:rPr>
      </w:pPr>
    </w:p>
    <w:p>
      <w:pPr>
        <w:pStyle w:val="3"/>
        <w:ind w:firstLine="4337" w:firstLineChars="1800"/>
        <w:jc w:val="both"/>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pPr>
        <w:rPr>
          <w:rFonts w:hint="eastAsia" w:eastAsia="宋体"/>
          <w:lang w:eastAsia="zh-CN"/>
        </w:rPr>
      </w:pPr>
      <w:r>
        <w:rPr>
          <w:rFonts w:hint="eastAsia"/>
          <w:lang w:eastAsia="zh-CN"/>
        </w:rPr>
        <w:t>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w:t>
      </w:r>
      <w:r>
        <w:rPr>
          <w:rFonts w:hint="eastAsia"/>
          <w:lang w:val="en-US" w:eastAsia="zh-CN"/>
        </w:rPr>
        <w:t>3.2</w:t>
      </w:r>
      <w:r>
        <w:rPr>
          <w:rFonts w:hint="eastAsia"/>
        </w:rPr>
        <w:t>万元，供应商投标总价不得超过最高限价。</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lang w:val="en-US" w:eastAsia="zh-CN"/>
        </w:rPr>
      </w:pPr>
      <w:r>
        <w:rPr>
          <w:rFonts w:hint="eastAsia"/>
        </w:rPr>
        <w:t xml:space="preserve">2、请在报价单中填写响应采购人货物报价等内容，打印后盖上单位公章。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rPr>
      </w:pPr>
      <w:r>
        <w:rPr>
          <w:rFonts w:hint="eastAsia"/>
          <w:lang w:val="en-US" w:eastAsia="zh-CN"/>
        </w:rPr>
        <w:t>3、</w:t>
      </w:r>
      <w:r>
        <w:rPr>
          <w:rFonts w:hint="eastAsia"/>
        </w:rPr>
        <w:t>附上单位资质证明材料复印件（包括营业执照、组织机构代码证、税务登记证或三证合一</w:t>
      </w:r>
      <w:r>
        <w:rPr>
          <w:rFonts w:hint="eastAsia"/>
          <w:b w:val="0"/>
          <w:bCs w:val="0"/>
          <w:lang w:eastAsia="zh-CN"/>
        </w:rPr>
        <w:t>、地毯的检测报告、</w:t>
      </w:r>
      <w:r>
        <w:rPr>
          <w:rFonts w:hint="eastAsia"/>
          <w:b w:val="0"/>
          <w:bCs w:val="0"/>
          <w:sz w:val="24"/>
          <w:lang w:val="en-US" w:eastAsia="zh-CN"/>
        </w:rPr>
        <w:t>国际羊毛局认证、ISO9001：2004质量体系认证、ISO14001:2000环境管理体系认证、瑞士汽巴精化公司环保产品认证及国际CRI室内空气质量认证、中国名牌产品认证等</w:t>
      </w:r>
      <w:r>
        <w:rPr>
          <w:rFonts w:hint="eastAsia"/>
        </w:rPr>
        <w:t>），复印件加盖单位公章</w:t>
      </w:r>
      <w:r>
        <w:rPr>
          <w:rFonts w:hint="eastAsia"/>
          <w:lang w:eastAsia="zh-CN"/>
        </w:rPr>
        <w:t>。以上证书须提供复印件，</w:t>
      </w:r>
      <w:r>
        <w:rPr>
          <w:rFonts w:hint="eastAsia"/>
          <w:b/>
          <w:bCs/>
          <w:lang w:eastAsia="zh-CN"/>
        </w:rPr>
        <w:t>复印件不全做废标处理</w:t>
      </w:r>
      <w:r>
        <w:rPr>
          <w:rFonts w:hint="eastAsia"/>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b/>
          <w:bCs/>
          <w:lang w:val="en-US" w:eastAsia="zh-CN"/>
        </w:rPr>
      </w:pPr>
      <w:r>
        <w:rPr>
          <w:rFonts w:hint="eastAsia"/>
          <w:lang w:val="en-US" w:eastAsia="zh-CN"/>
        </w:rPr>
        <w:t>4、</w:t>
      </w:r>
      <w:r>
        <w:rPr>
          <w:rFonts w:hint="eastAsia"/>
          <w:b/>
          <w:bCs/>
          <w:lang w:val="en-US" w:eastAsia="zh-CN"/>
        </w:rPr>
        <w:t>供应商须提供一块10cm×10cm的所投地毯的小样，该小样与询价材料一同密封在一个包内，无样品做废标处理。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5</w:t>
      </w:r>
      <w:r>
        <w:rPr>
          <w:rFonts w:hint="eastAsia"/>
        </w:rPr>
        <w:t>、本询价单一式三份，盖印，密封。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6</w:t>
      </w:r>
      <w:r>
        <w:rPr>
          <w:rFonts w:hint="eastAsia"/>
        </w:rPr>
        <w:t>、请于</w:t>
      </w:r>
      <w:r>
        <w:t>201</w:t>
      </w:r>
      <w:r>
        <w:rPr>
          <w:rFonts w:hint="eastAsia"/>
        </w:rPr>
        <w:t>8年</w:t>
      </w:r>
      <w:r>
        <w:rPr>
          <w:rFonts w:hint="eastAsia"/>
          <w:lang w:val="en-US" w:eastAsia="zh-CN"/>
        </w:rPr>
        <w:t>10</w:t>
      </w:r>
      <w:r>
        <w:rPr>
          <w:rFonts w:hint="eastAsia"/>
        </w:rPr>
        <w:t>月</w:t>
      </w:r>
      <w:r>
        <w:rPr>
          <w:rFonts w:hint="eastAsia"/>
          <w:lang w:val="en-US" w:eastAsia="zh-CN"/>
        </w:rPr>
        <w:t>23</w:t>
      </w:r>
      <w:r>
        <w:rPr>
          <w:rFonts w:hint="eastAsia"/>
        </w:rPr>
        <w:t>日下午</w:t>
      </w:r>
      <w:r>
        <w:t>4:30</w:t>
      </w:r>
      <w:r>
        <w:rPr>
          <w:rFonts w:hint="eastAsia"/>
        </w:rPr>
        <w:t>前将询价报告送至常州轻工职业技术学院国有资产管理处（图文楼</w:t>
      </w:r>
      <w:r>
        <w:t>1008</w:t>
      </w:r>
      <w:r>
        <w:rPr>
          <w:rFonts w:hint="eastAsia"/>
        </w:rPr>
        <w:t>室）。联系人：王老师  电话：0519-86335166。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7</w:t>
      </w:r>
      <w:r>
        <w:rPr>
          <w:rFonts w:hint="eastAsia"/>
        </w:rPr>
        <w:t>、成交原则：在符合采购需求、质量和服务相等且报价未超过采购预算的前提下，以提出最低报价的响应单位为成交供应商。若最低报价相同，则依次按技术指标高优先、质量保证期长优先、交货期短优先、故障响应时间短优先的顺序排列选择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eastAsia="宋体"/>
          <w:lang w:val="en-US" w:eastAsia="zh-CN"/>
        </w:rPr>
      </w:pPr>
      <w:r>
        <w:rPr>
          <w:rFonts w:hint="eastAsia"/>
          <w:lang w:val="en-US" w:eastAsia="zh-CN"/>
        </w:rPr>
        <w:t>8</w:t>
      </w:r>
      <w:r>
        <w:rPr>
          <w:rFonts w:hint="eastAsia"/>
        </w:rPr>
        <w:t>、付款方式：</w:t>
      </w:r>
      <w:r>
        <w:rPr>
          <w:rFonts w:hint="eastAsia"/>
          <w:spacing w:val="20"/>
          <w:sz w:val="24"/>
        </w:rPr>
        <w:t>出具审计报告材料后，甲方凭全额发票十五个工作日内支付总货款的90％，余款作为质保金于验收合格后第十二月支付。要求乙方开具增值税发票</w:t>
      </w:r>
      <w:r>
        <w:rPr>
          <w:rFonts w:hint="eastAsia"/>
          <w:spacing w:val="20"/>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pPr>
      <w:r>
        <w:rPr>
          <w:rFonts w:hint="eastAsia"/>
          <w:lang w:val="en-US" w:eastAsia="zh-CN"/>
        </w:rPr>
        <w:t>9</w:t>
      </w:r>
      <w:r>
        <w:rPr>
          <w:rFonts w:hint="eastAsia"/>
        </w:rPr>
        <w:t>、若对采购内容有异议，请在三天内以书面形式向采购单位</w:t>
      </w:r>
      <w:r>
        <w:rPr>
          <w:rFonts w:hint="eastAsia"/>
          <w:lang w:eastAsia="zh-CN"/>
        </w:rPr>
        <w:t>审计</w:t>
      </w:r>
      <w:r>
        <w:rPr>
          <w:rFonts w:hint="eastAsia"/>
        </w:rPr>
        <w:t>处反映。联系电话：0519-86335</w:t>
      </w:r>
      <w:r>
        <w:rPr>
          <w:rFonts w:hint="eastAsia"/>
          <w:lang w:val="en-US" w:eastAsia="zh-CN"/>
        </w:rPr>
        <w:t>201</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10</w:t>
      </w:r>
      <w:r>
        <w:rPr>
          <w:rFonts w:hint="eastAsia"/>
        </w:rPr>
        <w:t>、</w:t>
      </w:r>
      <w:r>
        <w:rPr>
          <w:rFonts w:hint="eastAsia"/>
          <w:lang w:eastAsia="zh-CN"/>
        </w:rPr>
        <w:t>送货</w:t>
      </w:r>
      <w:r>
        <w:rPr>
          <w:rFonts w:hint="eastAsia"/>
        </w:rPr>
        <w:t>地点：常州轻工职业技术学院</w:t>
      </w:r>
      <w:r>
        <w:rPr>
          <w:rFonts w:hint="eastAsia"/>
          <w:lang w:eastAsia="zh-CN"/>
        </w:rPr>
        <w:t>内</w:t>
      </w:r>
      <w:r>
        <w:rPr>
          <w:rFonts w:hint="eastAsia"/>
        </w:rPr>
        <w:t>。</w:t>
      </w:r>
    </w:p>
    <w:p/>
    <w:p/>
    <w:p/>
    <w:p/>
    <w:p/>
    <w:p/>
    <w:p/>
    <w:p>
      <w:r>
        <w:rPr>
          <w:rFonts w:hint="eastAsia"/>
        </w:rPr>
        <w:t>附件：</w:t>
      </w:r>
    </w:p>
    <w:p>
      <w:pPr>
        <w:spacing w:line="360" w:lineRule="auto"/>
        <w:ind w:firstLine="1680" w:firstLineChars="600"/>
        <w:rPr>
          <w:snapToGrid w:val="0"/>
          <w:spacing w:val="20"/>
          <w:sz w:val="24"/>
        </w:rPr>
      </w:pPr>
      <w:r>
        <w:rPr>
          <w:rFonts w:hint="eastAsia"/>
          <w:snapToGrid w:val="0"/>
          <w:spacing w:val="20"/>
          <w:sz w:val="24"/>
        </w:rPr>
        <w:t>《江苏省属高校建设工程项目审计实施办法》</w:t>
      </w:r>
    </w:p>
    <w:p>
      <w:pPr>
        <w:spacing w:line="360" w:lineRule="auto"/>
        <w:ind w:firstLine="560" w:firstLineChars="200"/>
        <w:rPr>
          <w:snapToGrid w:val="0"/>
          <w:spacing w:val="20"/>
          <w:sz w:val="24"/>
        </w:rPr>
      </w:pPr>
      <w:r>
        <w:rPr>
          <w:rFonts w:hint="eastAsia"/>
          <w:snapToGrid w:val="0"/>
          <w:spacing w:val="20"/>
          <w:sz w:val="24"/>
        </w:rPr>
        <w:t>第十七条：高校建设项目结算审计，应按下列规定支付审计费用：</w:t>
      </w:r>
    </w:p>
    <w:p>
      <w:pPr>
        <w:spacing w:line="360" w:lineRule="auto"/>
        <w:ind w:firstLine="560" w:firstLineChars="200"/>
        <w:rPr>
          <w:snapToGrid w:val="0"/>
          <w:spacing w:val="20"/>
          <w:sz w:val="24"/>
        </w:rPr>
      </w:pPr>
      <w:r>
        <w:rPr>
          <w:rFonts w:hint="eastAsia"/>
          <w:snapToGrid w:val="0"/>
          <w:spacing w:val="20"/>
          <w:sz w:val="24"/>
        </w:rPr>
        <w:t>（一）单项工程核减率超过10%的，其审计费用全部由施工单位承担，并由建设单位从施工单位工程款中扣除（下同）。</w:t>
      </w:r>
    </w:p>
    <w:p>
      <w:pPr>
        <w:spacing w:line="360" w:lineRule="auto"/>
        <w:ind w:firstLine="560" w:firstLineChars="200"/>
        <w:rPr>
          <w:snapToGrid w:val="0"/>
          <w:spacing w:val="20"/>
          <w:sz w:val="24"/>
        </w:rPr>
      </w:pPr>
      <w:r>
        <w:rPr>
          <w:rFonts w:hint="eastAsia"/>
          <w:snapToGrid w:val="0"/>
          <w:spacing w:val="20"/>
          <w:sz w:val="24"/>
        </w:rPr>
        <w:t>（二）单项工程核减率在8%-10%（含10%）之间的，其审计费用由建设单位承担20%，施工单位承担80%。</w:t>
      </w:r>
    </w:p>
    <w:p>
      <w:pPr>
        <w:spacing w:line="360" w:lineRule="auto"/>
        <w:ind w:firstLine="560" w:firstLineChars="200"/>
        <w:rPr>
          <w:snapToGrid w:val="0"/>
          <w:spacing w:val="20"/>
          <w:sz w:val="24"/>
        </w:rPr>
      </w:pPr>
      <w:r>
        <w:rPr>
          <w:rFonts w:hint="eastAsia"/>
          <w:snapToGrid w:val="0"/>
          <w:spacing w:val="20"/>
          <w:sz w:val="24"/>
        </w:rPr>
        <w:t>（三）单项工程核减率在5%-8%以上（含8%）之间的，其审计费用由施工单位承担20%，建设单位承担80%。</w:t>
      </w:r>
    </w:p>
    <w:p>
      <w:pPr>
        <w:spacing w:line="360" w:lineRule="auto"/>
        <w:ind w:firstLine="560" w:firstLineChars="200"/>
        <w:rPr>
          <w:snapToGrid w:val="0"/>
          <w:spacing w:val="20"/>
          <w:sz w:val="24"/>
        </w:rPr>
      </w:pPr>
      <w:r>
        <w:rPr>
          <w:rFonts w:hint="eastAsia"/>
          <w:snapToGrid w:val="0"/>
          <w:spacing w:val="20"/>
          <w:sz w:val="24"/>
        </w:rPr>
        <w:t>（四）单项工程核减率在5%及其以下的，其审计费用由建设单位承担。</w:t>
      </w:r>
    </w:p>
    <w:p>
      <w:pPr>
        <w:spacing w:line="360" w:lineRule="auto"/>
        <w:ind w:firstLine="560" w:firstLineChars="200"/>
        <w:rPr>
          <w:snapToGrid w:val="0"/>
          <w:spacing w:val="20"/>
          <w:sz w:val="24"/>
        </w:rPr>
      </w:pPr>
      <w:r>
        <w:rPr>
          <w:rFonts w:hint="eastAsia"/>
          <w:snapToGrid w:val="0"/>
          <w:spacing w:val="20"/>
          <w:sz w:val="24"/>
        </w:rPr>
        <w:t>核减率按审计最终核定额与施工单位申报的决算额之间的差额计算。审计费用计算以及支付条款应列入高校与施工单位签订的有关合同中。</w:t>
      </w:r>
    </w:p>
    <w:p>
      <w:pPr>
        <w:spacing w:line="360" w:lineRule="auto"/>
        <w:ind w:firstLine="560" w:firstLineChars="200"/>
        <w:rPr>
          <w:snapToGrid w:val="0"/>
          <w:spacing w:val="20"/>
          <w:sz w:val="24"/>
        </w:rPr>
      </w:pPr>
      <w:r>
        <w:rPr>
          <w:rFonts w:hint="eastAsia"/>
          <w:snapToGrid w:val="0"/>
          <w:spacing w:val="20"/>
          <w:sz w:val="24"/>
        </w:rPr>
        <w:t>审计费按工程核减额的3%提取。</w:t>
      </w:r>
    </w:p>
    <w:p/>
    <w:sectPr>
      <w:pgSz w:w="23820" w:h="16840" w:orient="landscape"/>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E8441F"/>
    <w:rsid w:val="00003942"/>
    <w:rsid w:val="00097233"/>
    <w:rsid w:val="001A2AA4"/>
    <w:rsid w:val="00296BA6"/>
    <w:rsid w:val="002D25C8"/>
    <w:rsid w:val="002E6590"/>
    <w:rsid w:val="0036511E"/>
    <w:rsid w:val="003927F9"/>
    <w:rsid w:val="00493D1A"/>
    <w:rsid w:val="0070783E"/>
    <w:rsid w:val="00732F5E"/>
    <w:rsid w:val="00896B2D"/>
    <w:rsid w:val="008D6D55"/>
    <w:rsid w:val="008E7295"/>
    <w:rsid w:val="009C4ADA"/>
    <w:rsid w:val="00C56643"/>
    <w:rsid w:val="00D0738D"/>
    <w:rsid w:val="00E8441F"/>
    <w:rsid w:val="00EA1C12"/>
    <w:rsid w:val="014468F6"/>
    <w:rsid w:val="025F014F"/>
    <w:rsid w:val="0B7B3DFA"/>
    <w:rsid w:val="0C491CC8"/>
    <w:rsid w:val="0F3B0E2D"/>
    <w:rsid w:val="120F6754"/>
    <w:rsid w:val="125A03FB"/>
    <w:rsid w:val="13A04913"/>
    <w:rsid w:val="13E6655D"/>
    <w:rsid w:val="13E749A9"/>
    <w:rsid w:val="169C29DE"/>
    <w:rsid w:val="16DD548F"/>
    <w:rsid w:val="1AD14EF9"/>
    <w:rsid w:val="1B9E271C"/>
    <w:rsid w:val="1F730E11"/>
    <w:rsid w:val="20EA7482"/>
    <w:rsid w:val="21936FFC"/>
    <w:rsid w:val="275D2F59"/>
    <w:rsid w:val="27BB7B3A"/>
    <w:rsid w:val="285D486D"/>
    <w:rsid w:val="2BD0117A"/>
    <w:rsid w:val="2BDF4DB7"/>
    <w:rsid w:val="3073301B"/>
    <w:rsid w:val="3288079B"/>
    <w:rsid w:val="32C75EB3"/>
    <w:rsid w:val="35864BB0"/>
    <w:rsid w:val="40EC1294"/>
    <w:rsid w:val="443B7ACB"/>
    <w:rsid w:val="44B91234"/>
    <w:rsid w:val="45A75430"/>
    <w:rsid w:val="479F3609"/>
    <w:rsid w:val="48E272A5"/>
    <w:rsid w:val="4C8A5AD5"/>
    <w:rsid w:val="5119109F"/>
    <w:rsid w:val="53BA3974"/>
    <w:rsid w:val="543B4222"/>
    <w:rsid w:val="58885F01"/>
    <w:rsid w:val="63435913"/>
    <w:rsid w:val="6E725DD2"/>
    <w:rsid w:val="6ED0734B"/>
    <w:rsid w:val="6FD701B0"/>
    <w:rsid w:val="71934765"/>
    <w:rsid w:val="77EA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9"/>
    <w:unhideWhenUsed/>
    <w:qFormat/>
    <w:uiPriority w:val="99"/>
    <w:pPr>
      <w:autoSpaceDE/>
      <w:autoSpaceDN/>
      <w:jc w:val="both"/>
    </w:pPr>
    <w:rPr>
      <w:rFonts w:hAnsi="Courier New" w:cs="Courier New"/>
      <w:kern w:val="2"/>
      <w:sz w:val="21"/>
      <w:szCs w:val="21"/>
      <w:lang w:val="en-US" w:bidi="ar-SA"/>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纯文本 Char"/>
    <w:basedOn w:val="4"/>
    <w:link w:val="3"/>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556</Words>
  <Characters>3172</Characters>
  <Lines>26</Lines>
  <Paragraphs>7</Paragraphs>
  <TotalTime>5</TotalTime>
  <ScaleCrop>false</ScaleCrop>
  <LinksUpToDate>false</LinksUpToDate>
  <CharactersWithSpaces>3721</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Achilles1423656765</cp:lastModifiedBy>
  <cp:lastPrinted>2018-05-07T07:12:00Z</cp:lastPrinted>
  <dcterms:modified xsi:type="dcterms:W3CDTF">2018-10-15T07:28:20Z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2052-11.1.0.7849</vt:lpwstr>
  </property>
</Properties>
</file>